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4F" w:rsidRPr="00E57DFD" w:rsidRDefault="00894C4F" w:rsidP="00894C4F">
      <w:pPr>
        <w:jc w:val="center"/>
        <w:rPr>
          <w:rFonts w:cs="B Titr"/>
          <w:rtl/>
          <w:lang w:bidi="fa-IR"/>
        </w:rPr>
      </w:pPr>
      <w:r w:rsidRPr="00E57DFD">
        <w:rPr>
          <w:rFonts w:cs="B Titr" w:hint="cs"/>
          <w:rtl/>
          <w:lang w:bidi="fa-IR"/>
        </w:rPr>
        <w:t>قرارداد آموزانه (حق التدريس)</w:t>
      </w:r>
    </w:p>
    <w:p w:rsidR="00894C4F" w:rsidRPr="00C7257D" w:rsidRDefault="00894C4F" w:rsidP="00894C4F">
      <w:pPr>
        <w:jc w:val="center"/>
        <w:rPr>
          <w:b/>
          <w:bCs/>
          <w:rtl/>
          <w:lang w:bidi="fa-IR"/>
        </w:rPr>
      </w:pPr>
      <w:r w:rsidRPr="00C7257D">
        <w:rPr>
          <w:rFonts w:hint="cs"/>
          <w:b/>
          <w:bCs/>
          <w:rtl/>
          <w:lang w:bidi="fa-IR"/>
        </w:rPr>
        <w:t>شعبه بین الملل</w:t>
      </w:r>
    </w:p>
    <w:p w:rsidR="00894C4F" w:rsidRDefault="00894C4F" w:rsidP="00DC18DD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</w:t>
      </w:r>
      <w:r w:rsidRPr="00E57DFD">
        <w:rPr>
          <w:rFonts w:hint="cs"/>
          <w:rtl/>
          <w:lang w:bidi="fa-IR"/>
        </w:rPr>
        <w:t>اين قرارداد بين دانشگاه / مؤسسه آموزش عالي علوم پزشكي كرمانشاه</w:t>
      </w:r>
      <w:r>
        <w:rPr>
          <w:rFonts w:hint="cs"/>
          <w:rtl/>
          <w:lang w:bidi="fa-IR"/>
        </w:rPr>
        <w:t xml:space="preserve"> شعبه بین الملل </w:t>
      </w:r>
      <w:r w:rsidRPr="00E57DFD">
        <w:rPr>
          <w:rFonts w:hint="cs"/>
          <w:rtl/>
          <w:lang w:bidi="fa-IR"/>
        </w:rPr>
        <w:t xml:space="preserve">كه در اين قرارداد مؤسسه ناميده مي شود و       </w:t>
      </w:r>
      <w:r>
        <w:rPr>
          <w:rFonts w:hint="cs"/>
          <w:rtl/>
          <w:lang w:bidi="fa-IR"/>
        </w:rPr>
        <w:t xml:space="preserve">                     </w:t>
      </w:r>
      <w:r w:rsidRPr="00E57DFD">
        <w:rPr>
          <w:rFonts w:hint="cs"/>
          <w:rtl/>
          <w:lang w:bidi="fa-IR"/>
        </w:rPr>
        <w:t xml:space="preserve">كه در اين قرارداد مدرس ناميده مي شود به منظور تدريس          </w:t>
      </w:r>
      <w:r>
        <w:rPr>
          <w:rFonts w:hint="cs"/>
          <w:rtl/>
          <w:lang w:bidi="fa-IR"/>
        </w:rPr>
        <w:t xml:space="preserve">         </w:t>
      </w:r>
      <w:r w:rsidRPr="00E57DFD">
        <w:rPr>
          <w:rFonts w:hint="cs"/>
          <w:rtl/>
          <w:lang w:bidi="fa-IR"/>
        </w:rPr>
        <w:t xml:space="preserve">واحد و هفته اي          </w:t>
      </w:r>
      <w:r>
        <w:rPr>
          <w:rFonts w:hint="cs"/>
          <w:rtl/>
          <w:lang w:bidi="fa-IR"/>
        </w:rPr>
        <w:t xml:space="preserve">         </w:t>
      </w:r>
      <w:r w:rsidRPr="00E57DFD">
        <w:rPr>
          <w:rFonts w:hint="cs"/>
          <w:rtl/>
          <w:lang w:bidi="fa-IR"/>
        </w:rPr>
        <w:t xml:space="preserve">ساعت تدريس درس              در نيمسال           سال تحصيلي          در دوره </w:t>
      </w:r>
      <w:r w:rsidR="00DC18DD">
        <w:rPr>
          <w:rFonts w:hint="cs"/>
          <w:rtl/>
          <w:lang w:bidi="fa-IR"/>
        </w:rPr>
        <w:t xml:space="preserve">                              </w:t>
      </w:r>
      <w:r w:rsidRPr="00E57DFD">
        <w:rPr>
          <w:rFonts w:hint="cs"/>
          <w:rtl/>
          <w:lang w:bidi="fa-IR"/>
        </w:rPr>
        <w:t>در دانشگاه علوم پزشكي كرمانشاه</w:t>
      </w:r>
      <w:r w:rsidR="00E906BA">
        <w:rPr>
          <w:rFonts w:hint="cs"/>
          <w:rtl/>
          <w:lang w:bidi="fa-IR"/>
        </w:rPr>
        <w:t xml:space="preserve"> شعبه بین الملل</w:t>
      </w:r>
      <w:r w:rsidRPr="00E57DFD">
        <w:rPr>
          <w:rFonts w:hint="cs"/>
          <w:rtl/>
          <w:lang w:bidi="fa-IR"/>
        </w:rPr>
        <w:t xml:space="preserve"> طبق مقررات دانشگاهها و مؤسسات آموزش عالي و شرايط زير منعقد مي گردد. 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</w:t>
      </w:r>
    </w:p>
    <w:p w:rsidR="00894C4F" w:rsidRPr="00894C4F" w:rsidRDefault="00894C4F" w:rsidP="00894C4F">
      <w:pPr>
        <w:jc w:val="center"/>
        <w:rPr>
          <w:rFonts w:cs="B Titr"/>
          <w:rtl/>
          <w:lang w:bidi="fa-IR"/>
        </w:rPr>
      </w:pPr>
      <w:r w:rsidRPr="00E57DFD">
        <w:rPr>
          <w:rFonts w:cs="B Titr" w:hint="cs"/>
          <w:rtl/>
          <w:lang w:bidi="fa-IR"/>
        </w:rPr>
        <w:t>«مشخصات مدرس</w:t>
      </w:r>
      <w:r w:rsidR="00CA47CD">
        <w:rPr>
          <w:rFonts w:cs="B Titr" w:hint="cs"/>
          <w:rtl/>
          <w:lang w:bidi="fa-IR"/>
        </w:rPr>
        <w:t xml:space="preserve"> بر اساس آخرین حکم کارگزینی</w:t>
      </w:r>
      <w:r w:rsidRPr="00E57DFD">
        <w:rPr>
          <w:rFonts w:cs="B Titr" w:hint="cs"/>
          <w:rtl/>
          <w:lang w:bidi="fa-IR"/>
        </w:rPr>
        <w:t>»</w:t>
      </w:r>
    </w:p>
    <w:p w:rsidR="008A17FD" w:rsidRPr="00E57DFD" w:rsidRDefault="00894C4F" w:rsidP="00805585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1- نام خانوادگي :                       نام :                       شماره شناسنامه :                                 تاريخ تولد: </w:t>
      </w:r>
    </w:p>
    <w:p w:rsidR="008A17FD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2- جنس : مرد :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               زن : </w:t>
      </w:r>
      <w:r w:rsidRPr="00E57DFD">
        <w:rPr>
          <w:rFonts w:hint="cs"/>
          <w:lang w:bidi="fa-IR"/>
        </w:rPr>
        <w:sym w:font="Symbol" w:char="F089"/>
      </w:r>
    </w:p>
    <w:p w:rsidR="008A17FD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>3- آخرين مدرك تحصيلي:</w:t>
      </w:r>
      <w:r w:rsidR="001B7BD4">
        <w:rPr>
          <w:rFonts w:hint="cs"/>
          <w:rtl/>
          <w:lang w:bidi="fa-IR"/>
        </w:rPr>
        <w:t xml:space="preserve"> </w:t>
      </w:r>
      <w:r w:rsidRPr="00E57DFD">
        <w:rPr>
          <w:rFonts w:hint="cs"/>
          <w:rtl/>
          <w:lang w:bidi="fa-IR"/>
        </w:rPr>
        <w:t xml:space="preserve"> دكترا يا تخصص پزشكي: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  فوق ليسانس يا دكترا عمومي: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</w:t>
      </w:r>
      <w:r w:rsidR="001B7BD4">
        <w:rPr>
          <w:rFonts w:hint="cs"/>
          <w:rtl/>
          <w:lang w:bidi="fa-IR"/>
        </w:rPr>
        <w:t xml:space="preserve">  </w:t>
      </w:r>
      <w:r w:rsidRPr="00E57DFD">
        <w:rPr>
          <w:rFonts w:hint="cs"/>
          <w:rtl/>
          <w:lang w:bidi="fa-IR"/>
        </w:rPr>
        <w:t xml:space="preserve">  ليسانس : </w:t>
      </w:r>
      <w:r w:rsidRPr="00E57DFD">
        <w:rPr>
          <w:rFonts w:hint="cs"/>
          <w:lang w:bidi="fa-IR"/>
        </w:rPr>
        <w:sym w:font="Symbol" w:char="F089"/>
      </w:r>
    </w:p>
    <w:p w:rsidR="00894C4F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4- رتبه علمي : استاد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      دانشيار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       استاديار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    مربي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 سايرعناوين نام ببريد:</w:t>
      </w:r>
    </w:p>
    <w:p w:rsidR="00CA47CD" w:rsidRDefault="00894C4F" w:rsidP="00805585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5- رشته تحصيلي :   </w:t>
      </w:r>
    </w:p>
    <w:p w:rsidR="00894C4F" w:rsidRPr="00E57DFD" w:rsidRDefault="00894C4F" w:rsidP="00805585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>6- محل اخذ آخرين مدرك تحصيلي : كشور:</w:t>
      </w:r>
    </w:p>
    <w:p w:rsidR="008A17FD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7- وضعيت شغلي :  شاغل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بازنشسته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 ساير </w:t>
      </w:r>
      <w:r w:rsidRPr="00E57DFD">
        <w:rPr>
          <w:rFonts w:hint="cs"/>
          <w:lang w:bidi="fa-IR"/>
        </w:rPr>
        <w:sym w:font="Symbol" w:char="F089"/>
      </w:r>
      <w:r w:rsidRPr="00E57DFD">
        <w:rPr>
          <w:rFonts w:hint="cs"/>
          <w:rtl/>
          <w:lang w:bidi="fa-IR"/>
        </w:rPr>
        <w:t xml:space="preserve">     محل اشتغال فعلي : دانشگاه (لطفاً نام ببريد): </w:t>
      </w:r>
    </w:p>
    <w:p w:rsidR="008A17FD" w:rsidRPr="00E57DFD" w:rsidRDefault="00894C4F" w:rsidP="00805585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8- چنانچه در دانشگاه شاغل هستيد چند ساعت تدريس مي نمائيد؟ </w:t>
      </w:r>
    </w:p>
    <w:p w:rsidR="008A17FD" w:rsidRPr="00E57DFD" w:rsidRDefault="00894C4F" w:rsidP="00805585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9- چند سال سابقه تدريس در دانشگاه داريد؟ </w:t>
      </w:r>
    </w:p>
    <w:p w:rsidR="00894C4F" w:rsidRPr="00E57DFD" w:rsidRDefault="00894C4F" w:rsidP="00805585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>10- در كدام دانشگاه يا دانشگاهها؟</w:t>
      </w:r>
    </w:p>
    <w:p w:rsidR="00805585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11- </w:t>
      </w:r>
      <w:r>
        <w:rPr>
          <w:rFonts w:hint="cs"/>
          <w:rtl/>
          <w:lang w:bidi="fa-IR"/>
        </w:rPr>
        <w:t xml:space="preserve">نام بانک </w:t>
      </w:r>
      <w:r w:rsidR="001B7BD4">
        <w:rPr>
          <w:rFonts w:hint="cs"/>
          <w:rtl/>
          <w:lang w:bidi="fa-IR"/>
        </w:rPr>
        <w:t xml:space="preserve">          </w:t>
      </w:r>
      <w:r>
        <w:rPr>
          <w:rFonts w:hint="cs"/>
          <w:rtl/>
          <w:lang w:bidi="fa-IR"/>
        </w:rPr>
        <w:t xml:space="preserve"> شعبه                       </w:t>
      </w:r>
      <w:r w:rsidRPr="00E57DFD">
        <w:rPr>
          <w:rFonts w:hint="cs"/>
          <w:rtl/>
          <w:lang w:bidi="fa-IR"/>
        </w:rPr>
        <w:t xml:space="preserve">شماره حساب سپهر: </w:t>
      </w:r>
    </w:p>
    <w:p w:rsidR="00894C4F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>12- نشاني : شهر:</w:t>
      </w:r>
      <w:r w:rsidR="001B7BD4">
        <w:rPr>
          <w:rFonts w:hint="cs"/>
          <w:rtl/>
          <w:lang w:bidi="fa-IR"/>
        </w:rPr>
        <w:t xml:space="preserve">     </w:t>
      </w:r>
      <w:r w:rsidRPr="00E57DFD">
        <w:rPr>
          <w:rFonts w:hint="cs"/>
          <w:rtl/>
          <w:lang w:bidi="fa-IR"/>
        </w:rPr>
        <w:t xml:space="preserve">      خيابان:                   كوچه :                   پلاك :                تلفن همراه:   </w:t>
      </w:r>
    </w:p>
    <w:p w:rsidR="00894C4F" w:rsidRPr="00784A0E" w:rsidRDefault="00894C4F" w:rsidP="00894C4F">
      <w:pPr>
        <w:pBdr>
          <w:bottom w:val="single" w:sz="6" w:space="1" w:color="auto"/>
        </w:pBdr>
        <w:jc w:val="both"/>
        <w:rPr>
          <w:sz w:val="16"/>
          <w:szCs w:val="16"/>
          <w:rtl/>
          <w:lang w:bidi="fa-IR"/>
        </w:rPr>
      </w:pPr>
    </w:p>
    <w:p w:rsidR="00894C4F" w:rsidRPr="00784A0E" w:rsidRDefault="00894C4F" w:rsidP="00894C4F">
      <w:pPr>
        <w:jc w:val="both"/>
        <w:rPr>
          <w:sz w:val="14"/>
          <w:szCs w:val="14"/>
          <w:rtl/>
          <w:lang w:bidi="fa-IR"/>
        </w:rPr>
      </w:pP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1 : اين قرارداد از تاريخ :                 لغايت                  به مدت يك ترم تحصيلي نيمسال (18 هفته) منعقد مي گردد.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2: ميزان حق التدريس با توجه به آئين نامه حق التدريس در دانشگاهها و موسسات آموزش عالي </w:t>
      </w:r>
      <w:r w:rsidR="00805585">
        <w:rPr>
          <w:rFonts w:hint="cs"/>
          <w:rtl/>
          <w:lang w:bidi="fa-IR"/>
        </w:rPr>
        <w:t xml:space="preserve">كشور از قرارساعتي         </w:t>
      </w:r>
      <w:r w:rsidR="001B7BD4">
        <w:rPr>
          <w:rFonts w:hint="cs"/>
          <w:rtl/>
          <w:lang w:bidi="fa-IR"/>
        </w:rPr>
        <w:t xml:space="preserve">       </w:t>
      </w:r>
      <w:r w:rsidR="001B7BD4" w:rsidRPr="001B7BD4">
        <w:rPr>
          <w:rFonts w:hint="cs"/>
          <w:color w:val="D9D9D9" w:themeColor="background1" w:themeShade="D9"/>
          <w:rtl/>
          <w:lang w:bidi="fa-IR"/>
        </w:rPr>
        <w:t>.</w:t>
      </w:r>
      <w:r w:rsidR="001B7BD4">
        <w:rPr>
          <w:rFonts w:hint="cs"/>
          <w:rtl/>
          <w:lang w:bidi="fa-IR"/>
        </w:rPr>
        <w:t xml:space="preserve">               </w:t>
      </w:r>
      <w:r w:rsidRPr="00E57DFD">
        <w:rPr>
          <w:rFonts w:hint="cs"/>
          <w:rtl/>
          <w:lang w:bidi="fa-IR"/>
        </w:rPr>
        <w:t xml:space="preserve">ريال مي باشد كه در مقابل گواهي انجام كار از طرف واحد مربوطه ماهانه از محل اعتبارات </w:t>
      </w:r>
      <w:r>
        <w:rPr>
          <w:rFonts w:hint="cs"/>
          <w:rtl/>
          <w:lang w:bidi="fa-IR"/>
        </w:rPr>
        <w:t>موسسه</w:t>
      </w:r>
      <w:r w:rsidRPr="00E57DFD">
        <w:rPr>
          <w:rFonts w:hint="cs"/>
          <w:rtl/>
          <w:lang w:bidi="fa-IR"/>
        </w:rPr>
        <w:t xml:space="preserve"> قابل پرداخت است. پرداخت حق التدريس يك ماهه آخر قرارداد منوط به تحويل اوراق امتحاني كتبي و ليست كامل نمرات امتحان كتبي و ليست كامل نمرات امتحان كتبي و ليست كامل نمرات امتحان همان نيمسال / ثلث  مي باشد. </w:t>
      </w:r>
    </w:p>
    <w:p w:rsidR="00894C4F" w:rsidRPr="00E57DFD" w:rsidRDefault="00894C4F" w:rsidP="00894C4F">
      <w:pPr>
        <w:jc w:val="both"/>
        <w:rPr>
          <w:rFonts w:cs="B Titr"/>
          <w:rtl/>
          <w:lang w:bidi="fa-IR"/>
        </w:rPr>
      </w:pPr>
      <w:r w:rsidRPr="00E57DFD">
        <w:rPr>
          <w:rFonts w:cs="B Titr" w:hint="cs"/>
          <w:rtl/>
          <w:lang w:bidi="fa-IR"/>
        </w:rPr>
        <w:t xml:space="preserve">ماده 3 : تعهدات مدرس: </w:t>
      </w:r>
    </w:p>
    <w:p w:rsidR="005F7CB2" w:rsidRDefault="00894C4F" w:rsidP="00894C4F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الف : </w:t>
      </w:r>
      <w:r w:rsidRPr="00E57DFD">
        <w:rPr>
          <w:rFonts w:hint="cs"/>
          <w:rtl/>
          <w:lang w:bidi="fa-IR"/>
        </w:rPr>
        <w:t xml:space="preserve">به موجب اين قرارداد موظف است طبق برنامه اي كه از طرف </w:t>
      </w:r>
      <w:r>
        <w:rPr>
          <w:rFonts w:hint="cs"/>
          <w:rtl/>
          <w:lang w:bidi="fa-IR"/>
        </w:rPr>
        <w:t>موسسه</w:t>
      </w:r>
      <w:r w:rsidRPr="00E57DFD">
        <w:rPr>
          <w:rFonts w:hint="cs"/>
          <w:rtl/>
          <w:lang w:bidi="fa-IR"/>
        </w:rPr>
        <w:t xml:space="preserve"> تعيين مي شود براي تدريس درس حضور يافته و پس از انجام امتحانات، اوراق امتحانات كتبي و نمرات امتحاني را ظرف ده روز پس از امتحان پايان ترم به </w:t>
      </w:r>
      <w:r>
        <w:rPr>
          <w:rFonts w:hint="cs"/>
          <w:rtl/>
          <w:lang w:bidi="fa-IR"/>
        </w:rPr>
        <w:t>موسسه</w:t>
      </w:r>
      <w:r w:rsidRPr="00E57DFD">
        <w:rPr>
          <w:rFonts w:hint="cs"/>
          <w:rtl/>
          <w:lang w:bidi="fa-IR"/>
        </w:rPr>
        <w:t xml:space="preserve"> تحويل نمايند. چنانچه بعضي از جلسات درس به علل موجه عدم حضور مدرس تشكيل نشود مدرس مكلف است با اطلاع قبلي دانشكده </w:t>
      </w:r>
      <w:r>
        <w:rPr>
          <w:rFonts w:hint="cs"/>
          <w:rtl/>
          <w:lang w:bidi="fa-IR"/>
        </w:rPr>
        <w:t>ج</w:t>
      </w:r>
      <w:r w:rsidRPr="00E57DFD">
        <w:rPr>
          <w:rFonts w:hint="cs"/>
          <w:rtl/>
          <w:lang w:bidi="fa-IR"/>
        </w:rPr>
        <w:t xml:space="preserve">لسات تشكيل شده را به نحو مقتضي جبران نمايد و در صورت غيبت غير موجه براي جلسات تشكيل نشده حق التدريس پرداخت نخواهد شد و مدرس مكلف به جلسات تشكيل نشده به اطلاع </w:t>
      </w:r>
      <w:r>
        <w:rPr>
          <w:rFonts w:hint="cs"/>
          <w:rtl/>
          <w:lang w:bidi="fa-IR"/>
        </w:rPr>
        <w:t>موسسه</w:t>
      </w:r>
      <w:r w:rsidRPr="00E57DFD">
        <w:rPr>
          <w:rFonts w:hint="cs"/>
          <w:rtl/>
          <w:lang w:bidi="fa-IR"/>
        </w:rPr>
        <w:t xml:space="preserve"> مي باشد و براي اين جلسات فقط نصف حق التدريس را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lastRenderedPageBreak/>
        <w:t xml:space="preserve">دريافت خواهد كرد. در صورت حضور مدرس و عدم تشكيل جلسات درس به علل خارج از اداره و بدون اطلاع قبلي وي براي جبران جلسات تشكيل نشده مؤسسه مي تواند با توافق مدرس اقدام نمايد و مدرس مي تواند براي تدريس اين جلسات اضافي حق التدريس اضافي مطالبه نمايد. تشخيص عذر موجه با موسسه است.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ب) شركت در جلساتي كه عندالزوم از طرف </w:t>
      </w:r>
      <w:r>
        <w:rPr>
          <w:rFonts w:hint="cs"/>
          <w:rtl/>
          <w:lang w:bidi="fa-IR"/>
        </w:rPr>
        <w:t>موسسه</w:t>
      </w:r>
      <w:r w:rsidRPr="00E57DFD">
        <w:rPr>
          <w:rFonts w:hint="cs"/>
          <w:rtl/>
          <w:lang w:bidi="fa-IR"/>
        </w:rPr>
        <w:t xml:space="preserve"> در ارتباط با درس موضوع اين قرارداد تشكيل مي شود اجباري و جزء وظايف آموزشي مدرس است.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ج) مدرس نمي تواند تعهدات مندرج در اين ماده را كلاً يا جزاً به غير واگذار نمايد.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د) مدرس تعهد مي نمايد كه مجموع ساعات تدريس وي در دانشگاهها و مؤسسات آموزش عالي از حداكثر ساعات مجاز مندرج در آئين نامه حق التدريس تجاوز ننمايد.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4 : تدريس در مؤسسه طبق اين قرارداد جنبه موقت داشته و هيچ گونه تعهدي جهت استخدام يا تبديل وضع مدرس به صورت عضو هيئت علمي موسسه قرارگيرد و تدريس طبق اين قرارداد مويد هيچ گونه سمت رسمي دانشگاههي نمي باشد و كليه مسئوليتهاي ناشي از قانون كار بيمه تأمين اجتماعي بيمه مسئوليت، بازنشستگي و .... بعهده مدرس مي باشد.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5 : مؤسسه مي تواند در صورتي كه صلاح بداند اين قرارداد را با اطلاع قبلي يك ماده فسخ نمايد.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6 : در صورتي كه مدرس قرارداد را بدون رعايت ماده 5 فسخ نمايد و يا بدون عذر موجه در كلاس حاضر نشود و يا از انجام امتحانات و تحويل اوراق امتحاني استنكاف نمايد ضمن عقد خارج لازم متعهد و ملزم مي شود در برابر وجودهي را كه به موجب اين قرارداد دريافت داشته است به دانشگاه و يا مؤسسه آموزش عالي مسترد دارد.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تبصره : تشخيص عذر موجه به عهده دانشگاه و يا مؤسسه آموزش عالي مي باشد.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7 : در صورت استنكاف مدرس از انجام تعهدات قيد شده در اين قرارداد بنابه تشخيص مؤسسه مدرس بايد جريمه اي متناسب با عدم انجام كار و يا تأخير در انجام كار پرداخت نمايد و اگر در اثر استنكاف يا تأخير مدرس در اجراي تعهدات خسارتي به مؤسسه وارد شود مسئوليت آن به عهده مدرس است. </w:t>
      </w:r>
    </w:p>
    <w:p w:rsidR="00894C4F" w:rsidRPr="00E57DFD" w:rsidRDefault="00894C4F" w:rsidP="00122920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>ماده 8 : مؤسسه در خصوص پرداخت هزينه هاي سرويس اياب و ذهاب</w:t>
      </w:r>
      <w:r w:rsidR="001B7BD4">
        <w:rPr>
          <w:rFonts w:hint="cs"/>
          <w:rtl/>
          <w:lang w:bidi="fa-IR"/>
        </w:rPr>
        <w:t xml:space="preserve"> </w:t>
      </w:r>
      <w:r w:rsidRPr="00E57DFD">
        <w:rPr>
          <w:rFonts w:hint="cs"/>
          <w:rtl/>
          <w:lang w:bidi="fa-IR"/>
        </w:rPr>
        <w:t>، غذا، مسائل رفاهي، مأموريت و دوره هاي آموزشي</w:t>
      </w:r>
      <w:r w:rsidR="00122920">
        <w:rPr>
          <w:rFonts w:hint="cs"/>
          <w:rtl/>
          <w:lang w:bidi="fa-IR"/>
        </w:rPr>
        <w:t xml:space="preserve"> در داخل شهر</w:t>
      </w:r>
      <w:r w:rsidR="00122920" w:rsidRPr="00E57DFD">
        <w:rPr>
          <w:rFonts w:hint="cs"/>
          <w:rtl/>
          <w:lang w:bidi="fa-IR"/>
        </w:rPr>
        <w:t xml:space="preserve"> </w:t>
      </w:r>
      <w:r w:rsidR="00122920">
        <w:rPr>
          <w:rFonts w:hint="cs"/>
          <w:rtl/>
          <w:lang w:bidi="fa-IR"/>
        </w:rPr>
        <w:t xml:space="preserve">به </w:t>
      </w:r>
      <w:r w:rsidRPr="00E57DFD">
        <w:rPr>
          <w:rFonts w:hint="cs"/>
          <w:rtl/>
          <w:lang w:bidi="fa-IR"/>
        </w:rPr>
        <w:t xml:space="preserve">مدرس هيچ گونه مسئوليتي ندارد و كليه موارد فوق به عهده مدرس خواهد بود. </w:t>
      </w:r>
    </w:p>
    <w:p w:rsidR="00894C4F" w:rsidRPr="00E57DFD" w:rsidRDefault="00894C4F" w:rsidP="001B7BD4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9 : در صورت بروز هر گونه اختلاف نسبت به هر يك از موارد قرارداد و تغيير آن و ساير موارد پيش بيني نشده مراتب ابتدا به صورت مذاكره في مابين حل و فصل و در غير اين صورت به گروه آموزشي و سپس به دفتر حقوقي دانشگاه ارجاع خواهد بود. و نظرات مراجع مزبور براي طرفين لازم الاجرا خواهد بود.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10: كليه مقررات و ضوابط مندرج در آئين نامه مالي معاملاتي دانشگاه ها  و قوانين موضوعه براين قرارداد حاكم و نافذ است. </w:t>
      </w:r>
    </w:p>
    <w:p w:rsidR="00894C4F" w:rsidRPr="00E57DFD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11: كليه كسورات قانوني اعم از بيمه، ماليات و .... بعهده مدرس مي باشد. </w:t>
      </w:r>
    </w:p>
    <w:p w:rsidR="00894C4F" w:rsidRDefault="00894C4F" w:rsidP="00894C4F">
      <w:pPr>
        <w:jc w:val="both"/>
        <w:rPr>
          <w:rtl/>
          <w:lang w:bidi="fa-IR"/>
        </w:rPr>
      </w:pPr>
      <w:r w:rsidRPr="00E57DFD">
        <w:rPr>
          <w:rFonts w:hint="cs"/>
          <w:rtl/>
          <w:lang w:bidi="fa-IR"/>
        </w:rPr>
        <w:t xml:space="preserve">ماده 12 : يك نسخه از اين قرارداد حسب مورد به دفتر معاونت آموزشي وزارت فرهنگ و آموزش عالي يا معاونت آموزشي وزارت بهداشت، درمان و آموزش پزشكي ارسال گردد.        </w:t>
      </w:r>
    </w:p>
    <w:p w:rsidR="00894C4F" w:rsidRDefault="00894C4F" w:rsidP="00894C4F">
      <w:pPr>
        <w:jc w:val="both"/>
        <w:rPr>
          <w:rtl/>
          <w:lang w:bidi="fa-IR"/>
        </w:rPr>
      </w:pPr>
    </w:p>
    <w:p w:rsidR="00894C4F" w:rsidRDefault="00894C4F" w:rsidP="00894C4F">
      <w:pPr>
        <w:jc w:val="both"/>
        <w:rPr>
          <w:rtl/>
          <w:lang w:bidi="fa-IR"/>
        </w:rPr>
      </w:pPr>
    </w:p>
    <w:p w:rsidR="00894C4F" w:rsidRPr="00E57DFD" w:rsidRDefault="00894C4F" w:rsidP="00894C4F">
      <w:pPr>
        <w:jc w:val="both"/>
        <w:rPr>
          <w:rtl/>
          <w:lang w:bidi="fa-IR"/>
        </w:rPr>
      </w:pPr>
      <w:r w:rsidRPr="00093548">
        <w:rPr>
          <w:rFonts w:cs="B Titr" w:hint="cs"/>
          <w:rtl/>
          <w:lang w:bidi="fa-IR"/>
        </w:rPr>
        <w:t>امضاء مدرس</w:t>
      </w:r>
      <w:r w:rsidRPr="00093548">
        <w:rPr>
          <w:rFonts w:cs="B Titr" w:hint="cs"/>
          <w:rtl/>
          <w:lang w:bidi="fa-IR"/>
        </w:rPr>
        <w:tab/>
      </w:r>
      <w:r w:rsidRPr="00093548">
        <w:rPr>
          <w:rFonts w:cs="B Titr" w:hint="cs"/>
          <w:rtl/>
          <w:lang w:bidi="fa-IR"/>
        </w:rPr>
        <w:tab/>
      </w:r>
      <w:r w:rsidRPr="00093548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>مدیر گروه آموزشی</w:t>
      </w:r>
      <w:r w:rsidRPr="00093548">
        <w:rPr>
          <w:rFonts w:cs="B Titr" w:hint="cs"/>
          <w:rtl/>
          <w:lang w:bidi="fa-IR"/>
        </w:rPr>
        <w:tab/>
      </w:r>
      <w:r w:rsidRPr="00093548">
        <w:rPr>
          <w:rFonts w:cs="B Titr" w:hint="cs"/>
          <w:rtl/>
          <w:lang w:bidi="fa-IR"/>
        </w:rPr>
        <w:tab/>
      </w:r>
      <w:r w:rsidRPr="00093548">
        <w:rPr>
          <w:rFonts w:cs="B Titr" w:hint="cs"/>
          <w:rtl/>
          <w:lang w:bidi="fa-IR"/>
        </w:rPr>
        <w:tab/>
      </w:r>
      <w:r w:rsidRPr="00093548">
        <w:rPr>
          <w:rFonts w:cs="B Titr" w:hint="cs"/>
          <w:rtl/>
          <w:lang w:bidi="fa-IR"/>
        </w:rPr>
        <w:tab/>
        <w:t xml:space="preserve">امضاء رئیس </w:t>
      </w:r>
      <w:r>
        <w:rPr>
          <w:rFonts w:cs="B Titr" w:hint="cs"/>
          <w:rtl/>
          <w:lang w:bidi="fa-IR"/>
        </w:rPr>
        <w:t>موسسه</w:t>
      </w:r>
    </w:p>
    <w:p w:rsidR="00C40250" w:rsidRPr="00CF49CE" w:rsidRDefault="00C40250" w:rsidP="00CF49CE">
      <w:pPr>
        <w:rPr>
          <w:sz w:val="32"/>
          <w:rtl/>
        </w:rPr>
      </w:pPr>
    </w:p>
    <w:sectPr w:rsidR="00C40250" w:rsidRPr="00CF49CE" w:rsidSect="00C40250">
      <w:headerReference w:type="default" r:id="rId7"/>
      <w:footerReference w:type="default" r:id="rId8"/>
      <w:pgSz w:w="11906" w:h="16838"/>
      <w:pgMar w:top="851" w:right="1440" w:bottom="1440" w:left="1134" w:header="284" w:footer="3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B5" w:rsidRDefault="001A3AB5" w:rsidP="00516310">
      <w:r>
        <w:separator/>
      </w:r>
    </w:p>
  </w:endnote>
  <w:endnote w:type="continuationSeparator" w:id="0">
    <w:p w:rsidR="001A3AB5" w:rsidRDefault="001A3AB5" w:rsidP="0051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50" w:rsidRPr="00C40250" w:rsidRDefault="008441BA" w:rsidP="00B17B49">
    <w:pPr>
      <w:pStyle w:val="Footer"/>
      <w:spacing w:line="360" w:lineRule="auto"/>
      <w:rPr>
        <w:rFonts w:cs="B Zar"/>
        <w:rtl/>
        <w:lang w:bidi="fa-IR"/>
      </w:rPr>
    </w:pPr>
    <w:r>
      <w:rPr>
        <w:rFonts w:cs="B Zar"/>
        <w:noProof/>
        <w:rtl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4.35pt;margin-top:-13.25pt;width:519.1pt;height:0;z-index:251658240" o:connectortype="straight">
          <w10:wrap anchorx="page"/>
        </v:shape>
      </w:pict>
    </w:r>
    <w:r w:rsidR="00C40250" w:rsidRPr="00C40250">
      <w:rPr>
        <w:rFonts w:cs="B Zar" w:hint="cs"/>
        <w:rtl/>
        <w:lang w:bidi="fa-IR"/>
      </w:rPr>
      <w:t>آدرس : بلوار شهید بهشتی- دانشگاه علوم پزشکی- ساختمان شماره1- شعبه بین الملل               تلفن : 83</w:t>
    </w:r>
    <w:r w:rsidR="00B17B49">
      <w:rPr>
        <w:rFonts w:cs="B Zar" w:hint="cs"/>
        <w:rtl/>
        <w:lang w:bidi="fa-IR"/>
      </w:rPr>
      <w:t>95885</w:t>
    </w:r>
    <w:r w:rsidR="00C40250" w:rsidRPr="00C40250">
      <w:rPr>
        <w:rFonts w:cs="B Zar" w:hint="cs"/>
        <w:rtl/>
        <w:lang w:bidi="fa-IR"/>
      </w:rPr>
      <w:t>-0831</w:t>
    </w:r>
  </w:p>
  <w:p w:rsidR="00C40250" w:rsidRPr="00C40250" w:rsidRDefault="00C40250" w:rsidP="00C40250">
    <w:pPr>
      <w:pStyle w:val="Footer"/>
      <w:spacing w:line="360" w:lineRule="auto"/>
      <w:rPr>
        <w:rFonts w:cs="B Zar"/>
        <w:rtl/>
        <w:lang w:bidi="fa-IR"/>
      </w:rPr>
    </w:pPr>
    <w:r w:rsidRPr="00C40250">
      <w:rPr>
        <w:rFonts w:cs="B Zar" w:hint="cs"/>
        <w:rtl/>
        <w:lang w:bidi="fa-IR"/>
      </w:rPr>
      <w:t xml:space="preserve">آدرس الکترونیکی : </w:t>
    </w:r>
    <w:hyperlink r:id="rId1" w:history="1">
      <w:r w:rsidRPr="00C40250">
        <w:rPr>
          <w:rStyle w:val="Hyperlink"/>
          <w:rFonts w:cs="B Zar"/>
          <w:lang w:bidi="fa-IR"/>
        </w:rPr>
        <w:t>http://ic.kums.ac.ir</w:t>
      </w:r>
    </w:hyperlink>
    <w:r w:rsidRPr="00C40250">
      <w:rPr>
        <w:rFonts w:cs="B Zar" w:hint="cs"/>
        <w:rtl/>
        <w:lang w:bidi="fa-IR"/>
      </w:rPr>
      <w:t xml:space="preserve">     </w:t>
    </w:r>
    <w:r>
      <w:rPr>
        <w:rFonts w:cs="B Zar" w:hint="cs"/>
        <w:rtl/>
        <w:lang w:bidi="fa-IR"/>
      </w:rPr>
      <w:t xml:space="preserve">                                                                   </w:t>
    </w:r>
    <w:r w:rsidRPr="00C40250">
      <w:rPr>
        <w:rFonts w:cs="B Zar" w:hint="cs"/>
        <w:rtl/>
        <w:lang w:bidi="fa-IR"/>
      </w:rPr>
      <w:t xml:space="preserve"> آدرس ایمیل : </w:t>
    </w:r>
    <w:r w:rsidRPr="00C40250">
      <w:rPr>
        <w:rFonts w:cs="B Zar"/>
        <w:lang w:bidi="fa-IR"/>
      </w:rPr>
      <w:t>ic@kums.ac.ir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B5" w:rsidRDefault="001A3AB5" w:rsidP="00516310">
      <w:r>
        <w:separator/>
      </w:r>
    </w:p>
  </w:footnote>
  <w:footnote w:type="continuationSeparator" w:id="0">
    <w:p w:rsidR="001A3AB5" w:rsidRDefault="001A3AB5" w:rsidP="0051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490" w:type="dxa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09"/>
      <w:gridCol w:w="5954"/>
      <w:gridCol w:w="2127"/>
    </w:tblGrid>
    <w:tr w:rsidR="00516310" w:rsidRPr="005E1110" w:rsidTr="00516310">
      <w:tc>
        <w:tcPr>
          <w:tcW w:w="2409" w:type="dxa"/>
        </w:tcPr>
        <w:p w:rsidR="00516310" w:rsidRPr="005E1110" w:rsidRDefault="00516310" w:rsidP="00DF261A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>
            <w:rPr>
              <w:rFonts w:ascii="IranNastaliq" w:hAnsi="IranNastaliq" w:cs="IranNastaliq" w:hint="cs"/>
              <w:noProof/>
              <w:sz w:val="28"/>
              <w:szCs w:val="28"/>
              <w:rtl/>
              <w:lang w:bidi="fa-IR"/>
            </w:rPr>
            <w:drawing>
              <wp:inline distT="0" distB="0" distL="0" distR="0">
                <wp:extent cx="399530" cy="531628"/>
                <wp:effectExtent l="19050" t="0" r="520" b="0"/>
                <wp:docPr id="1" name="Picture 5" descr="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55" cy="523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516310" w:rsidRPr="005E1110" w:rsidRDefault="00516310" w:rsidP="00DF261A">
          <w:pPr>
            <w:contextualSpacing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</w:pPr>
          <w:r w:rsidRPr="005E1110">
            <w:rPr>
              <w:rFonts w:ascii="IranNastaliq" w:hAnsi="IranNastaliq" w:cs="IranNastaliq"/>
              <w:b/>
              <w:bCs/>
              <w:sz w:val="32"/>
              <w:szCs w:val="32"/>
              <w:rtl/>
            </w:rPr>
            <w:t>بسمه تعالی</w:t>
          </w:r>
        </w:p>
      </w:tc>
      <w:tc>
        <w:tcPr>
          <w:tcW w:w="2127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</w:tr>
    <w:tr w:rsidR="00516310" w:rsidRPr="005E1110" w:rsidTr="00516310">
      <w:trPr>
        <w:trHeight w:val="398"/>
      </w:trPr>
      <w:tc>
        <w:tcPr>
          <w:tcW w:w="2409" w:type="dxa"/>
        </w:tcPr>
        <w:p w:rsidR="00516310" w:rsidRPr="005E1110" w:rsidRDefault="00516310" w:rsidP="00DF261A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>وزارت بهداشت،درمان و آموزش پزشکی</w:t>
          </w:r>
        </w:p>
      </w:tc>
      <w:tc>
        <w:tcPr>
          <w:tcW w:w="5954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  <w:tc>
        <w:tcPr>
          <w:tcW w:w="2127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>شماره :...............</w:t>
          </w:r>
        </w:p>
      </w:tc>
    </w:tr>
    <w:tr w:rsidR="00516310" w:rsidRPr="005E1110" w:rsidTr="00516310">
      <w:trPr>
        <w:trHeight w:val="136"/>
      </w:trPr>
      <w:tc>
        <w:tcPr>
          <w:tcW w:w="2409" w:type="dxa"/>
        </w:tcPr>
        <w:p w:rsidR="00516310" w:rsidRPr="005E1110" w:rsidRDefault="00516310" w:rsidP="00DF261A">
          <w:pPr>
            <w:contextualSpacing/>
            <w:jc w:val="center"/>
            <w:rPr>
              <w:rFonts w:ascii="IranNastaliq" w:hAnsi="IranNastaliq" w:cs="IranNastaliq"/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>دانشگاه علوم پزشکی و خدمات بهداشتی درمانی کرمانشاه</w:t>
          </w:r>
        </w:p>
      </w:tc>
      <w:tc>
        <w:tcPr>
          <w:tcW w:w="5954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  <w:tc>
        <w:tcPr>
          <w:tcW w:w="2127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>تاریخ : ..............</w:t>
          </w:r>
        </w:p>
      </w:tc>
    </w:tr>
    <w:tr w:rsidR="00516310" w:rsidRPr="005E1110" w:rsidTr="00516310">
      <w:trPr>
        <w:trHeight w:val="196"/>
      </w:trPr>
      <w:tc>
        <w:tcPr>
          <w:tcW w:w="2409" w:type="dxa"/>
        </w:tcPr>
        <w:p w:rsidR="00516310" w:rsidRPr="006E7244" w:rsidRDefault="00516310" w:rsidP="00DF261A">
          <w:pPr>
            <w:contextualSpacing/>
            <w:jc w:val="center"/>
            <w:rPr>
              <w:rFonts w:ascii="IranNastaliq" w:hAnsi="IranNastaliq" w:cs="IranNastaliq"/>
              <w:b/>
              <w:bCs/>
              <w:sz w:val="28"/>
              <w:szCs w:val="28"/>
              <w:rtl/>
            </w:rPr>
          </w:pPr>
          <w:r w:rsidRPr="00BE7539">
            <w:rPr>
              <w:rFonts w:ascii="IranNastaliq" w:hAnsi="IranNastaliq" w:cs="IranNastaliq" w:hint="cs"/>
              <w:b/>
              <w:bCs/>
              <w:sz w:val="40"/>
              <w:szCs w:val="40"/>
              <w:rtl/>
            </w:rPr>
            <w:t>شعبه بین الملل</w:t>
          </w:r>
        </w:p>
      </w:tc>
      <w:tc>
        <w:tcPr>
          <w:tcW w:w="5954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</w:p>
      </w:tc>
      <w:tc>
        <w:tcPr>
          <w:tcW w:w="2127" w:type="dxa"/>
        </w:tcPr>
        <w:p w:rsidR="00516310" w:rsidRPr="005E1110" w:rsidRDefault="00516310" w:rsidP="00DF261A">
          <w:pPr>
            <w:contextualSpacing/>
            <w:rPr>
              <w:rFonts w:ascii="IranNastaliq" w:hAnsi="IranNastaliq" w:cs="IranNastaliq"/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پیوست :.............      </w:t>
          </w:r>
        </w:p>
      </w:tc>
    </w:tr>
  </w:tbl>
  <w:p w:rsidR="00516310" w:rsidRDefault="00516310" w:rsidP="00516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8AF"/>
    <w:multiLevelType w:val="hybridMultilevel"/>
    <w:tmpl w:val="4C7EF5E0"/>
    <w:lvl w:ilvl="0" w:tplc="81E80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5533D"/>
    <w:multiLevelType w:val="hybridMultilevel"/>
    <w:tmpl w:val="689228AC"/>
    <w:lvl w:ilvl="0" w:tplc="1AEC4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0B5A"/>
    <w:rsid w:val="00030679"/>
    <w:rsid w:val="00064EB1"/>
    <w:rsid w:val="000B1A92"/>
    <w:rsid w:val="00122920"/>
    <w:rsid w:val="00135EAB"/>
    <w:rsid w:val="0015564D"/>
    <w:rsid w:val="001951AC"/>
    <w:rsid w:val="001A3AB5"/>
    <w:rsid w:val="001B7BD4"/>
    <w:rsid w:val="001C2D8E"/>
    <w:rsid w:val="00261D30"/>
    <w:rsid w:val="002A6603"/>
    <w:rsid w:val="00315B68"/>
    <w:rsid w:val="00352F35"/>
    <w:rsid w:val="003D0CEA"/>
    <w:rsid w:val="00433D06"/>
    <w:rsid w:val="00437803"/>
    <w:rsid w:val="004C7F54"/>
    <w:rsid w:val="00516310"/>
    <w:rsid w:val="005979CD"/>
    <w:rsid w:val="005E1110"/>
    <w:rsid w:val="005F7CB2"/>
    <w:rsid w:val="00605AD8"/>
    <w:rsid w:val="00623238"/>
    <w:rsid w:val="006B2E83"/>
    <w:rsid w:val="006E7244"/>
    <w:rsid w:val="0070128D"/>
    <w:rsid w:val="00701EEB"/>
    <w:rsid w:val="00717D89"/>
    <w:rsid w:val="00775C86"/>
    <w:rsid w:val="00805585"/>
    <w:rsid w:val="008441BA"/>
    <w:rsid w:val="00894C4F"/>
    <w:rsid w:val="008A17FD"/>
    <w:rsid w:val="008D1F30"/>
    <w:rsid w:val="008E6BE8"/>
    <w:rsid w:val="0094379B"/>
    <w:rsid w:val="0096380A"/>
    <w:rsid w:val="00975A2D"/>
    <w:rsid w:val="00A20B5A"/>
    <w:rsid w:val="00A31F81"/>
    <w:rsid w:val="00A9099C"/>
    <w:rsid w:val="00B05FC9"/>
    <w:rsid w:val="00B17B49"/>
    <w:rsid w:val="00BB7647"/>
    <w:rsid w:val="00BC5035"/>
    <w:rsid w:val="00BC5B03"/>
    <w:rsid w:val="00BD5361"/>
    <w:rsid w:val="00BE7539"/>
    <w:rsid w:val="00C35805"/>
    <w:rsid w:val="00C40250"/>
    <w:rsid w:val="00C61FDD"/>
    <w:rsid w:val="00CA47CD"/>
    <w:rsid w:val="00CB283B"/>
    <w:rsid w:val="00CF49CE"/>
    <w:rsid w:val="00D204A8"/>
    <w:rsid w:val="00DC18DD"/>
    <w:rsid w:val="00DE516D"/>
    <w:rsid w:val="00E26EAD"/>
    <w:rsid w:val="00E31CEE"/>
    <w:rsid w:val="00E3552F"/>
    <w:rsid w:val="00E906BA"/>
    <w:rsid w:val="00E945C0"/>
    <w:rsid w:val="00EC51C8"/>
    <w:rsid w:val="00EC6FC8"/>
    <w:rsid w:val="00F07199"/>
    <w:rsid w:val="00F3525B"/>
    <w:rsid w:val="00F4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A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B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B5A"/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A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E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16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310"/>
    <w:rPr>
      <w:rFonts w:ascii="Times New Roman" w:eastAsia="Times New Roman" w:hAnsi="Times New Roman" w:cs="B Nazani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40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.k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25</cp:revision>
  <cp:lastPrinted>2014-01-11T06:16:00Z</cp:lastPrinted>
  <dcterms:created xsi:type="dcterms:W3CDTF">2013-10-08T11:12:00Z</dcterms:created>
  <dcterms:modified xsi:type="dcterms:W3CDTF">2014-01-26T10:59:00Z</dcterms:modified>
</cp:coreProperties>
</file>